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5E37" w14:textId="77777777" w:rsidR="00900AD1" w:rsidRDefault="00900AD1" w:rsidP="00900A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00AD1">
        <w:rPr>
          <w:rStyle w:val="normaltextrun"/>
          <w:rFonts w:ascii="Calibri" w:hAnsi="Calibri" w:cs="Calibri"/>
          <w:b/>
          <w:bCs/>
          <w:sz w:val="22"/>
          <w:szCs w:val="22"/>
        </w:rPr>
        <w:t>CONSUMER:</w:t>
      </w:r>
      <w:r>
        <w:rPr>
          <w:rStyle w:val="normaltextrun"/>
          <w:rFonts w:ascii="Calibri" w:hAnsi="Calibri" w:cs="Calibri"/>
          <w:sz w:val="22"/>
          <w:szCs w:val="22"/>
        </w:rPr>
        <w:t xml:space="preserve">  You may redeem this coupon on ONE half gallon container of Turkey Hill Unsweetened or Unsweetened Lemon Iced Tea for a maximum value of $0.75. </w:t>
      </w:r>
      <w:r w:rsidRPr="00900AD1">
        <w:rPr>
          <w:rStyle w:val="normaltextrun"/>
          <w:rFonts w:ascii="Calibri" w:hAnsi="Calibri" w:cs="Calibri"/>
          <w:b/>
          <w:bCs/>
          <w:sz w:val="22"/>
          <w:szCs w:val="22"/>
        </w:rPr>
        <w:t>LIMIT ONE COUPON PER TRANSACTION PER CUSTOMER</w:t>
      </w:r>
      <w:r>
        <w:rPr>
          <w:rStyle w:val="normaltextrun"/>
          <w:rFonts w:ascii="Calibri" w:hAnsi="Calibri" w:cs="Calibri"/>
          <w:sz w:val="22"/>
          <w:szCs w:val="22"/>
        </w:rPr>
        <w:t xml:space="preserve">.  Good only on products indicated.  Any other use constitutes fraud.  Coupon may not be transferred, sold, auctioned,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altered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or reproduced.  No cash back if coupon value exceeds retail price.  Counterfeits will not be honored.  If you have questions or comments, please contact us at 1-800-MY DAIRY.</w:t>
      </w:r>
      <w:r>
        <w:rPr>
          <w:rStyle w:val="scxw3762596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scxw3762596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 w:rsidRPr="00900AD1">
        <w:rPr>
          <w:rStyle w:val="normaltextrun"/>
          <w:rFonts w:ascii="Calibri" w:hAnsi="Calibri" w:cs="Calibri"/>
          <w:b/>
          <w:bCs/>
          <w:sz w:val="22"/>
          <w:szCs w:val="22"/>
        </w:rPr>
        <w:t>RETAILER:</w:t>
      </w:r>
      <w:r>
        <w:rPr>
          <w:rStyle w:val="normaltextrun"/>
          <w:rFonts w:ascii="Calibri" w:hAnsi="Calibri" w:cs="Calibri"/>
          <w:sz w:val="22"/>
          <w:szCs w:val="22"/>
        </w:rPr>
        <w:t xml:space="preserve">  We will pay you the retail value, up to $0.75, plus 8¢ handling for each coupon sent to: Turkey Hill Dairy, Inmar Brand Solutions Dept. # 20735,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Mfr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Rcv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Office, 801 UNION PACIFIC BLVD STE 5, LAREDO, TX 78046 provided you comply with the terms of the Turkey Hill Coupon Policy.  Coupon policy available at www.turkeyhill.com/coupon policy.  Cash value 1/30¢. © 2022 Turkey Hill Dairy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B521B9" w14:textId="77777777" w:rsidR="00900AD1" w:rsidRDefault="00900AD1" w:rsidP="00900A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DB8375" w14:textId="77777777" w:rsidR="00900AD1" w:rsidRDefault="00900AD1" w:rsidP="00900A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4F03C1" w14:textId="77777777" w:rsidR="00900AD1" w:rsidRDefault="00900AD1" w:rsidP="00900A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CONSUMER:</w:t>
      </w:r>
      <w:r>
        <w:rPr>
          <w:rStyle w:val="normaltextrun"/>
          <w:rFonts w:ascii="Calibri" w:hAnsi="Calibri" w:cs="Calibri"/>
          <w:sz w:val="22"/>
          <w:szCs w:val="22"/>
        </w:rPr>
        <w:t xml:space="preserve">  You may redeem this coupon on 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ONE 48 oz. container of Turkey Hill Premium Ice Cream for a maximum value of $0.50</w:t>
      </w:r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LIMIT ONE COUPON PER TRANSACTION PER CUSTOMER.</w:t>
      </w:r>
      <w:r>
        <w:rPr>
          <w:rStyle w:val="normaltextrun"/>
          <w:rFonts w:ascii="Calibri" w:hAnsi="Calibri" w:cs="Calibri"/>
          <w:sz w:val="22"/>
          <w:szCs w:val="22"/>
        </w:rPr>
        <w:t xml:space="preserve">  Good only on products indicated.  Any other use constitutes fraud.  Coupon may not be transferred, sold, auctioned,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altered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or reproduced.  No cash back if coupon value exceeds retail price.  Counterfeits will not be honored.  If you have questions or comments, please contact us at 1-800-MY DAIRY.</w:t>
      </w:r>
      <w:r>
        <w:rPr>
          <w:rStyle w:val="scxw3762596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scxw3762596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RETAILER:</w:t>
      </w:r>
      <w:r>
        <w:rPr>
          <w:rStyle w:val="normaltextrun"/>
          <w:rFonts w:ascii="Calibri" w:hAnsi="Calibri" w:cs="Calibri"/>
          <w:sz w:val="22"/>
          <w:szCs w:val="22"/>
        </w:rPr>
        <w:t xml:space="preserve">  We will pay you the retail value, up to 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$0.50</w:t>
      </w:r>
      <w:r>
        <w:rPr>
          <w:rStyle w:val="normaltextrun"/>
          <w:rFonts w:ascii="Calibri" w:hAnsi="Calibri" w:cs="Calibri"/>
          <w:sz w:val="22"/>
          <w:szCs w:val="22"/>
        </w:rPr>
        <w:t xml:space="preserve">, plus 8¢ handling for each coupon sent to: Turkey Hill Dairy, Inmar Brand Solutions Dept. # 20735,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Mfr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Rcv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Office, 801 UNION PACIFIC BLVD STE 5, LAREDO, TX 78046 provided you comply with the terms of the Turkey Hill Coupon Policy.  Coupon policy available at www.turkeyhill.com/coupon policy.  Cash value 1/30¢. © 2022 Turkey Hill Dairy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3733C9" w14:textId="77777777" w:rsidR="008617D1" w:rsidRPr="00900AD1" w:rsidRDefault="008617D1" w:rsidP="00900AD1"/>
    <w:sectPr w:rsidR="008617D1" w:rsidRPr="00900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9D"/>
    <w:rsid w:val="00112C14"/>
    <w:rsid w:val="002504F2"/>
    <w:rsid w:val="00321273"/>
    <w:rsid w:val="00335935"/>
    <w:rsid w:val="00521BA6"/>
    <w:rsid w:val="006E41CD"/>
    <w:rsid w:val="0078709D"/>
    <w:rsid w:val="008617D1"/>
    <w:rsid w:val="00900AD1"/>
    <w:rsid w:val="00906F37"/>
    <w:rsid w:val="009E5605"/>
    <w:rsid w:val="00B74C00"/>
    <w:rsid w:val="00C00263"/>
    <w:rsid w:val="00C939EE"/>
    <w:rsid w:val="6180A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C441"/>
  <w15:chartTrackingRefBased/>
  <w15:docId w15:val="{C97074BD-E099-483F-8CC5-46A8E204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0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0AD1"/>
  </w:style>
  <w:style w:type="character" w:customStyle="1" w:styleId="scxw37625965">
    <w:name w:val="scxw37625965"/>
    <w:basedOn w:val="DefaultParagraphFont"/>
    <w:rsid w:val="00900AD1"/>
  </w:style>
  <w:style w:type="character" w:customStyle="1" w:styleId="eop">
    <w:name w:val="eop"/>
    <w:basedOn w:val="DefaultParagraphFont"/>
    <w:rsid w:val="0090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4B42BB111C45A0F7DD64B4985A97" ma:contentTypeVersion="13" ma:contentTypeDescription="Create a new document." ma:contentTypeScope="" ma:versionID="b27f4d48ce6ea62ec3cfe46255ff3936">
  <xsd:schema xmlns:xsd="http://www.w3.org/2001/XMLSchema" xmlns:xs="http://www.w3.org/2001/XMLSchema" xmlns:p="http://schemas.microsoft.com/office/2006/metadata/properties" xmlns:ns2="a772f1b0-5c79-434a-bb1a-4cc508b5ab47" xmlns:ns3="148af6d5-fa4a-42cd-a99c-c450200f9024" targetNamespace="http://schemas.microsoft.com/office/2006/metadata/properties" ma:root="true" ma:fieldsID="e09961e19689e42ce5b4b0dee60b42a3" ns2:_="" ns3:_="">
    <xsd:import namespace="a772f1b0-5c79-434a-bb1a-4cc508b5ab47"/>
    <xsd:import namespace="148af6d5-fa4a-42cd-a99c-c450200f90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2f1b0-5c79-434a-bb1a-4cc508b5ab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af6d5-fa4a-42cd-a99c-c450200f9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2EFDF6-A76B-4F8D-97FB-FF4213D37E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8F0541-CF46-460A-B99F-9046A5391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2f1b0-5c79-434a-bb1a-4cc508b5ab47"/>
    <ds:schemaRef ds:uri="148af6d5-fa4a-42cd-a99c-c450200f9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C71DA-C103-4E3C-9A5C-AB65D9B38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Jason M</dc:creator>
  <cp:keywords/>
  <dc:description/>
  <cp:lastModifiedBy>Samolewicz, Joshua</cp:lastModifiedBy>
  <cp:revision>2</cp:revision>
  <dcterms:created xsi:type="dcterms:W3CDTF">2022-02-21T19:45:00Z</dcterms:created>
  <dcterms:modified xsi:type="dcterms:W3CDTF">2022-02-21T19:45:00Z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0x010100D68E4B42BB111C45A0F7DD64B4985A97</vt:lpwstr>
  </property>
</Properties>
</file>